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0" w:rsidRPr="00974750" w:rsidRDefault="00974750" w:rsidP="00974750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191810"/>
          <w:sz w:val="20"/>
          <w:szCs w:val="20"/>
          <w:lang w:eastAsia="ru-RU"/>
        </w:rPr>
      </w:pPr>
      <w:r w:rsidRPr="00974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Основание: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Ст. 35 п. 1.3. Кодекса Республики Беларусь об образовании («Законные представители воспитанников обязаны выполнять требования учредительных документов, правил внутреннего трудового распорядка учреждения»);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Распорядок дня группы;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Санитарные нормы и правила «Требования для учреждений дошкольного образования», утвержденные Постановлением МЗ Республики Беларусь от 25.01.2013 № 8;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Декрет Президента Республики Беларусь от 24.11.2006 № 18 «О дополнительных мерах по государственной защите детей в неблагополучных семьях»;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Инструктивно-методическое письмо МО Республики Беларусь к 2016/2017 учебному году;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Устав государственного учреждения образования «Учебно-педагогический комплекс Мальский детский </w:t>
      </w:r>
      <w:proofErr w:type="spellStart"/>
      <w:proofErr w:type="gramStart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сад-начальная</w:t>
      </w:r>
      <w:proofErr w:type="spellEnd"/>
      <w:proofErr w:type="gramEnd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школа"</w:t>
      </w:r>
    </w:p>
    <w:p w:rsidR="00974750" w:rsidRPr="00974750" w:rsidRDefault="00974750" w:rsidP="00974750">
      <w:pPr>
        <w:pStyle w:val="a5"/>
        <w:numPr>
          <w:ilvl w:val="0"/>
          <w:numId w:val="3"/>
        </w:numPr>
        <w:shd w:val="clear" w:color="auto" w:fill="FFFFFF"/>
        <w:ind w:left="0" w:firstLine="709"/>
        <w:jc w:val="left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и другие нормативные правовые акты.</w:t>
      </w:r>
    </w:p>
    <w:p w:rsidR="00974750" w:rsidRPr="00974750" w:rsidRDefault="00974750" w:rsidP="00974750">
      <w:pPr>
        <w:shd w:val="clear" w:color="auto" w:fill="FFFFFF"/>
        <w:ind w:firstLine="709"/>
        <w:jc w:val="center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Родителям</w:t>
      </w:r>
    </w:p>
    <w:p w:rsidR="00974750" w:rsidRPr="00974750" w:rsidRDefault="00974750" w:rsidP="00974750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eastAsia="Times New Roman" w:cs="Times New Roman"/>
          <w:color w:val="4E4A31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Родители обязаны предоставлять воспитателям группы, администрации </w:t>
      </w:r>
      <w:r w:rsidRPr="00974750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достоверные </w:t>
      </w:r>
      <w:proofErr w:type="spellStart"/>
      <w:r w:rsidRPr="00974750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сведения</w:t>
      </w: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об</w:t>
      </w:r>
      <w:proofErr w:type="spellEnd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анкетных данных, месте работы, занимаемой должности, адреса, телефонов городской и сотовой связи. Своевременно информировать обо всех изменениях;</w:t>
      </w:r>
    </w:p>
    <w:p w:rsidR="00974750" w:rsidRPr="00974750" w:rsidRDefault="00974750" w:rsidP="00974750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4E4A31"/>
          <w:sz w:val="24"/>
          <w:szCs w:val="24"/>
          <w:lang w:eastAsia="ru-RU"/>
        </w:rPr>
      </w:pPr>
      <w:r w:rsidRPr="00974750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Своевременный приход </w:t>
      </w: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в учреждение дошкольного образования в соответствии с распорядком дня. 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Прием детей осуществляется с 7.30 до 8.30. Своевременный приход – необходимое условие правильной организации образовательного процесса. 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3. Если Вы привели ребенка после начала какого-либо режимного момента или занятия, пожалуйста, переоденьте его и подождите вместе с ним в раздевалке до ближайшего перерыва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4. Утром законные представители воспитанника либо другие лица, которые по их поручению приводят его в учреждение, должны передавать воспитанника воспитателю, а в случае его отсутствия – иному педагогическому работнику, осуществляющему прием воспитанников группы, помощнику воспитателя;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5. О необходимости привести или забрать ребенка раньше, просим предупреждать  воспитателя заранее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6. Обязательное оповещение воспитателя или медицинского работника до 8.30 об отсутствии ребенка в учреждении;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7. Родители обязаны своевременно забирать ребенка из учреждения. В случае экстренной ситуации предупредить о своей задержке воспитателя, администрацию учреждения;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8. Забирать ребенка из учреждения должны его законные представители (родители, опекуны). В случае, когда существует объективная причина, по которой они не могут забирать ребенка (болезнь, служебная командировка, график работы и т.д.), это могут осуществлять другие лица (ближайшие родственники, знакомые) на основании заявления на имя руководителя учреждения.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9. Запрещается отдавать воспитанников подросткам, которым не исполнилось 16 лет, а также лицам, находящимся в алкогольном или наркотическом опьянении;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10. Родители обязаны приводить ребенка в опрятном виде (чистая одежда, достаточный запас сменного белья, коротко остриженные ногти, чистые волосы). Обращайте внимание на длину челки;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11. Одежда воспитанника должна соответствовать следующим требованиям:</w:t>
      </w:r>
    </w:p>
    <w:p w:rsidR="00974750" w:rsidRPr="00974750" w:rsidRDefault="00974750" w:rsidP="00974750">
      <w:pPr>
        <w:pStyle w:val="a5"/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одежда ребенка должна соответствовать времени года и температуре воздуха;</w:t>
      </w:r>
    </w:p>
    <w:p w:rsidR="00974750" w:rsidRPr="00974750" w:rsidRDefault="00974750" w:rsidP="00974750">
      <w:pPr>
        <w:pStyle w:val="a5"/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lastRenderedPageBreak/>
        <w:t>не допускается ношение одной и той же пары джинсов, брюк, как на прогулке, так и в помещениях детского сада;</w:t>
      </w:r>
    </w:p>
    <w:p w:rsidR="00974750" w:rsidRPr="00974750" w:rsidRDefault="00974750" w:rsidP="00974750">
      <w:pPr>
        <w:pStyle w:val="a5"/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 xml:space="preserve">в группе у ребенка должна быть одежда, дающая возможность при необходимости одеться как </w:t>
      </w:r>
      <w:proofErr w:type="gramStart"/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полегче</w:t>
      </w:r>
      <w:proofErr w:type="gramEnd"/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 xml:space="preserve">, так и потеплее. Активность детей в течение дня различна. Поэтому в одежде, в которой во время занятий ребенку комфортно, может просто стать жарко во время подвижных игр. </w:t>
      </w:r>
      <w:proofErr w:type="gramStart"/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Одежда так де должна быть подобрана с учетом того, что Ваш ребенок сможет по максимуму одеться самостоятельно – предпочтите вещи с минимумом застежек и завязок, с широким воротом, не тугими резинками на поясе, без пуговиц на плечах и совсем под шеей, а также такие вещи, чтобы определить, где «зад» и «перед», было как можно легче (например, картинки впереди).</w:t>
      </w:r>
      <w:proofErr w:type="gramEnd"/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 xml:space="preserve"> Кроме того, одежда должна быть максимально удобной и комфортной, помните, Ваш малыш проведет в ней почти целый день;</w:t>
      </w:r>
    </w:p>
    <w:p w:rsidR="00974750" w:rsidRPr="00974750" w:rsidRDefault="00974750" w:rsidP="00974750">
      <w:pPr>
        <w:pStyle w:val="a5"/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обувь для улицы и для группы лучше выбирать исходя из того, чтобы ребенок мог обуть ее и застегнуть сам (на липучках или на молнии, лучше без застежек). Обувь без задников (шлепанцы) в учреждении носить запрещается! Главное условие – удобная обувь с фиксируемой пяткой;</w:t>
      </w:r>
    </w:p>
    <w:p w:rsidR="00974750" w:rsidRPr="00974750" w:rsidRDefault="00974750" w:rsidP="00974750">
      <w:pPr>
        <w:pStyle w:val="a5"/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в летний период обязательное требование к наличию головных уборов;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12. Родители должны выполнять требования и приучать детей к правильному расположению одежды в шкафчиках для раздевания: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в шкафчике должен находиться отдельный мешок со сменным запасом белья; отдельный чистый пакет для грязного белья; отдельный пакет со спортивной формой: шорты, майка, обувь на прорезиненной подошве; в отдельном пакете – чешки;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proofErr w:type="gramStart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комплект сменного белья: мальчикам – шорты, трусики, колготки, майка, футболка; девочкам – колготки, трусики, майка, футболка, юбка или платье.</w:t>
      </w:r>
      <w:proofErr w:type="gramEnd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теплое время – носки, гольфы;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к верхней одежде должны быть обязательно пришиты петельки;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носовой платок должен находиться как в верхней одежде, так и в одежде для группы;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белье, одежда и прочие вещи могут быть промаркированы;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схема расположения вещей: на самой верхней полке лежат головные уборы, шарфы, перчатки. Верхняя одежда висит на крючке. На самой нижней полке стоит сменная обувь (в  пакете);</w:t>
      </w:r>
    </w:p>
    <w:p w:rsidR="00974750" w:rsidRPr="00974750" w:rsidRDefault="00974750" w:rsidP="00974750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все остальное должно быть убрано в пакеты, которые также вешаются на крючки рядом с верхней одеждой;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13.Запрещено приносить из дома лекарства, продукты питания. Лучше не приносить игрушки;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14. При посещении совместных с родителями культурно-массовых мероприятий, проводимых в помещениях учреждения, родители обязаны пользоваться сменной обувью или бахилами;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15. Родители обязаны ежегодно (в месяц рождения) </w:t>
      </w:r>
      <w:proofErr w:type="gramStart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предоставлять справку</w:t>
      </w:r>
      <w:proofErr w:type="gramEnd"/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о состоянии здоровья с указанием группы по физкультуре и группы здоровья;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16. Для получения диетического питания родители обязаны предоставлять в учреждение медицинскую справку с указанием не рекомендуемых продуктов питания и их заменой (срок годности справки – 1 год);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17. Обязательно посещение родительских собраний;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18. Родители не должны препятствовать посещению семьи специалистами учреждения с целью обследования жилищно-бытовых условий проживания несовершеннолетних, а также изучения микроклимата в семье;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19. </w:t>
      </w: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 xml:space="preserve">Родители должны своевременно вносить оплату за учреждение дошкольного образования и за платные </w:t>
      </w:r>
      <w:proofErr w:type="gramStart"/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образовательный</w:t>
      </w:r>
      <w:proofErr w:type="gramEnd"/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 xml:space="preserve"> услуги;</w:t>
      </w:r>
    </w:p>
    <w:p w:rsidR="00974750" w:rsidRPr="00974750" w:rsidRDefault="00974750" w:rsidP="00974750">
      <w:pPr>
        <w:shd w:val="clear" w:color="auto" w:fill="FFFFFF"/>
        <w:ind w:firstLine="709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20. </w:t>
      </w:r>
      <w:r w:rsidRPr="00974750">
        <w:rPr>
          <w:rFonts w:eastAsia="Times New Roman" w:cs="Times New Roman"/>
          <w:color w:val="191810"/>
          <w:sz w:val="24"/>
          <w:szCs w:val="24"/>
          <w:shd w:val="clear" w:color="auto" w:fill="FFFFFF"/>
          <w:lang w:eastAsia="ru-RU"/>
        </w:rPr>
        <w:t>Курение и распитие спиртных</w:t>
      </w:r>
      <w:r w:rsidRPr="00974750">
        <w:rPr>
          <w:rFonts w:eastAsia="Times New Roman" w:cs="Times New Roman"/>
          <w:color w:val="191810"/>
          <w:sz w:val="24"/>
          <w:szCs w:val="24"/>
          <w:lang w:eastAsia="ru-RU"/>
        </w:rPr>
        <w:t> </w:t>
      </w:r>
      <w:r w:rsidRPr="00974750">
        <w:rPr>
          <w:rFonts w:eastAsia="Times New Roman" w:cs="Times New Roman"/>
          <w:color w:val="191810"/>
          <w:sz w:val="24"/>
          <w:szCs w:val="24"/>
          <w:shd w:val="clear" w:color="auto" w:fill="FFFFFF"/>
          <w:lang w:eastAsia="ru-RU"/>
        </w:rPr>
        <w:t>напитков на территории учреждения строго запрещено;</w:t>
      </w:r>
    </w:p>
    <w:p w:rsidR="00974750" w:rsidRPr="00974750" w:rsidRDefault="00974750" w:rsidP="00974750">
      <w:pPr>
        <w:shd w:val="clear" w:color="auto" w:fill="FFFFFF"/>
        <w:ind w:firstLine="709"/>
        <w:jc w:val="center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Обратите внимание:</w:t>
      </w:r>
    </w:p>
    <w:p w:rsidR="00974750" w:rsidRPr="00974750" w:rsidRDefault="00974750" w:rsidP="00974750">
      <w:pPr>
        <w:shd w:val="clear" w:color="auto" w:fill="FFFFFF"/>
        <w:ind w:firstLine="709"/>
        <w:jc w:val="left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- К педагогам группы, независимо от их возраста,</w:t>
      </w:r>
      <w:r w:rsidRPr="00974750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необходимо</w:t>
      </w:r>
      <w:r w:rsidRPr="00974750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обращаться на «Вы», по имени и отчеству;</w:t>
      </w:r>
    </w:p>
    <w:p w:rsidR="00974750" w:rsidRPr="00974750" w:rsidRDefault="00974750" w:rsidP="00974750">
      <w:pPr>
        <w:shd w:val="clear" w:color="auto" w:fill="FFFFFF"/>
        <w:ind w:firstLine="709"/>
        <w:jc w:val="left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- Конфликтные спорные ситуации необходимо разрешать в отсутствие детей;</w:t>
      </w:r>
    </w:p>
    <w:p w:rsidR="00974750" w:rsidRPr="00974750" w:rsidRDefault="00974750" w:rsidP="00974750">
      <w:pPr>
        <w:shd w:val="clear" w:color="auto" w:fill="FFFFFF"/>
        <w:ind w:firstLine="709"/>
        <w:jc w:val="left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- Если какой-либо вопрос не удалось решить с педагогами группы, Вы можете обратиться к администрации учреждения;</w:t>
      </w:r>
    </w:p>
    <w:p w:rsidR="00974750" w:rsidRPr="00974750" w:rsidRDefault="00974750" w:rsidP="00974750">
      <w:pPr>
        <w:shd w:val="clear" w:color="auto" w:fill="FFFFFF"/>
        <w:ind w:firstLine="709"/>
        <w:jc w:val="left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- В присутствии ребенка не следует обсуждать педагогов учреждения с родственниками или знакомыми;</w:t>
      </w:r>
    </w:p>
    <w:p w:rsidR="00974750" w:rsidRPr="00974750" w:rsidRDefault="00974750" w:rsidP="00974750">
      <w:pPr>
        <w:shd w:val="clear" w:color="auto" w:fill="FFFFFF"/>
        <w:ind w:firstLine="709"/>
        <w:jc w:val="left"/>
        <w:rPr>
          <w:rFonts w:eastAsia="Times New Roman" w:cs="Times New Roman"/>
          <w:color w:val="191810"/>
          <w:sz w:val="24"/>
          <w:szCs w:val="24"/>
          <w:lang w:eastAsia="ru-RU"/>
        </w:rPr>
      </w:pPr>
      <w:r w:rsidRPr="00974750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- У нас принято здороваться при встрече со всеми сотрудниками, вне зависимости от того, работают они непосредственно у Вас в группе или нет.</w:t>
      </w:r>
    </w:p>
    <w:p w:rsidR="00A4233A" w:rsidRPr="00974750" w:rsidRDefault="00A4233A" w:rsidP="00974750">
      <w:pPr>
        <w:ind w:firstLine="709"/>
        <w:rPr>
          <w:rFonts w:cs="Times New Roman"/>
          <w:sz w:val="24"/>
          <w:szCs w:val="24"/>
        </w:rPr>
      </w:pPr>
    </w:p>
    <w:sectPr w:rsidR="00A4233A" w:rsidRPr="00974750" w:rsidSect="00A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E1F"/>
    <w:multiLevelType w:val="hybridMultilevel"/>
    <w:tmpl w:val="9B38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2B6"/>
    <w:multiLevelType w:val="hybridMultilevel"/>
    <w:tmpl w:val="F23215C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3B7044E"/>
    <w:multiLevelType w:val="multilevel"/>
    <w:tmpl w:val="624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77C6E"/>
    <w:multiLevelType w:val="hybridMultilevel"/>
    <w:tmpl w:val="AB00A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50"/>
    <w:rsid w:val="00327340"/>
    <w:rsid w:val="00517957"/>
    <w:rsid w:val="00974750"/>
    <w:rsid w:val="009A60DA"/>
    <w:rsid w:val="00A4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5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750"/>
    <w:rPr>
      <w:b/>
      <w:bCs/>
    </w:rPr>
  </w:style>
  <w:style w:type="character" w:customStyle="1" w:styleId="apple-converted-space">
    <w:name w:val="apple-converted-space"/>
    <w:basedOn w:val="a0"/>
    <w:rsid w:val="00974750"/>
  </w:style>
  <w:style w:type="paragraph" w:styleId="a5">
    <w:name w:val="List Paragraph"/>
    <w:basedOn w:val="a"/>
    <w:uiPriority w:val="34"/>
    <w:qFormat/>
    <w:rsid w:val="00974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2017-04-26T10:16:00Z</dcterms:created>
  <dcterms:modified xsi:type="dcterms:W3CDTF">2017-04-26T10:26:00Z</dcterms:modified>
</cp:coreProperties>
</file>