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81" w:rsidRDefault="001F6F7B" w:rsidP="00C44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EA">
        <w:rPr>
          <w:rFonts w:ascii="Times New Roman" w:hAnsi="Times New Roman" w:cs="Times New Roman"/>
          <w:b/>
          <w:sz w:val="28"/>
          <w:szCs w:val="28"/>
        </w:rPr>
        <w:t>Что делать, если чувствуется запах дыма?</w:t>
      </w:r>
    </w:p>
    <w:p w:rsidR="00C441EA" w:rsidRDefault="00C441EA" w:rsidP="00C44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1EA" w:rsidRPr="00C441EA" w:rsidRDefault="00C441EA" w:rsidP="00C44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7B" w:rsidRPr="001F6F7B" w:rsidRDefault="001F6F7B" w:rsidP="001F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почувствовали запах дыма, постарайтесь выяснить, откуда он идет. Небольшой очаг </w:t>
      </w:r>
      <w:r w:rsidR="00C441EA">
        <w:rPr>
          <w:rFonts w:ascii="Times New Roman" w:hAnsi="Times New Roman" w:cs="Times New Roman"/>
          <w:sz w:val="28"/>
          <w:szCs w:val="28"/>
        </w:rPr>
        <w:t>возгорания</w:t>
      </w:r>
      <w:r>
        <w:rPr>
          <w:rFonts w:ascii="Times New Roman" w:hAnsi="Times New Roman" w:cs="Times New Roman"/>
          <w:sz w:val="28"/>
          <w:szCs w:val="28"/>
        </w:rPr>
        <w:t xml:space="preserve"> можно потушить вручную с помощью огнетушителя, а также покрывала или полотенца из не</w:t>
      </w:r>
      <w:r w:rsidR="00043D61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нтетических материалов. Для этого накройте пламя, огонь без доступа кислорода пог</w:t>
      </w:r>
      <w:r w:rsidR="00043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снет. Ни в коем случае не заливайте водой приборы, подключенные к электросети и горящее масло. Если вы сразу не справились с возгоранием, немедленно звоните по телефону МЧС. </w:t>
      </w:r>
      <w:r w:rsidR="00B2720F">
        <w:rPr>
          <w:rFonts w:ascii="Times New Roman" w:hAnsi="Times New Roman" w:cs="Times New Roman"/>
          <w:sz w:val="28"/>
          <w:szCs w:val="28"/>
        </w:rPr>
        <w:t xml:space="preserve">При сильном задымлении эвакуируйтесь и действуйте, как при пожаре. Если эвакуироваться не удалось, выходите на балкон, просите о помощи прохожих. Если из-за сильного дыма выйти из дома невозможно, заложите дверные щели горящего помещения по периметру мокрыми тряпками – это не даст задымлению и высокой температуре быстро </w:t>
      </w:r>
      <w:r w:rsidR="00043D61">
        <w:rPr>
          <w:rFonts w:ascii="Times New Roman" w:hAnsi="Times New Roman" w:cs="Times New Roman"/>
          <w:sz w:val="28"/>
          <w:szCs w:val="28"/>
        </w:rPr>
        <w:t>распространяться</w:t>
      </w:r>
      <w:r w:rsidR="00B2720F">
        <w:rPr>
          <w:rFonts w:ascii="Times New Roman" w:hAnsi="Times New Roman" w:cs="Times New Roman"/>
          <w:sz w:val="28"/>
          <w:szCs w:val="28"/>
        </w:rPr>
        <w:t xml:space="preserve"> по Вашей квартире. Закройте вентиляционные отверстия. Прикройте мокрой тряпкой лицо (рот и нос)</w:t>
      </w:r>
      <w:r w:rsidR="00C441EA">
        <w:rPr>
          <w:rFonts w:ascii="Times New Roman" w:hAnsi="Times New Roman" w:cs="Times New Roman"/>
          <w:sz w:val="28"/>
          <w:szCs w:val="28"/>
        </w:rPr>
        <w:t xml:space="preserve">, это позволит достаточно свободно дышать даже в дыму. Лягте на пол: здесь, как правило, есть так называемая нейтральная зона, где дыма практически нет, поскольку он поднимается в основном вверх. </w:t>
      </w:r>
      <w:bookmarkStart w:id="0" w:name="_GoBack"/>
      <w:bookmarkEnd w:id="0"/>
    </w:p>
    <w:sectPr w:rsidR="001F6F7B" w:rsidRPr="001F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7B"/>
    <w:rsid w:val="00043D61"/>
    <w:rsid w:val="001F6F7B"/>
    <w:rsid w:val="00681781"/>
    <w:rsid w:val="00B2720F"/>
    <w:rsid w:val="00C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ED5E-A48B-4DD5-B27F-7C97DBF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РОЧС</cp:lastModifiedBy>
  <cp:revision>2</cp:revision>
  <dcterms:created xsi:type="dcterms:W3CDTF">2021-10-14T05:39:00Z</dcterms:created>
  <dcterms:modified xsi:type="dcterms:W3CDTF">2021-10-14T06:07:00Z</dcterms:modified>
</cp:coreProperties>
</file>