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F0" w:rsidRPr="004777F0" w:rsidRDefault="004777F0" w:rsidP="004777F0">
      <w:pPr>
        <w:pStyle w:val="a3"/>
        <w:spacing w:before="0" w:beforeAutospacing="0" w:after="0" w:afterAutospacing="0"/>
        <w:jc w:val="center"/>
        <w:rPr>
          <w:sz w:val="52"/>
          <w:szCs w:val="52"/>
          <w:lang w:val="en-US"/>
        </w:rPr>
      </w:pPr>
      <w:r w:rsidRPr="00F7359D">
        <w:rPr>
          <w:rFonts w:ascii="Arial Black" w:hAnsi="Arial Black"/>
          <w:color w:val="4F6228" w:themeColor="accent3" w:themeShade="80"/>
          <w:sz w:val="52"/>
          <w:szCs w:val="52"/>
          <w:lang w:val="en-US"/>
        </w:rPr>
        <w:t xml:space="preserve">Books written about Joseph </w:t>
      </w:r>
      <w:proofErr w:type="spellStart"/>
      <w:r w:rsidRPr="00F7359D">
        <w:rPr>
          <w:rFonts w:ascii="Arial Black" w:hAnsi="Arial Black"/>
          <w:color w:val="4F6228" w:themeColor="accent3" w:themeShade="80"/>
          <w:sz w:val="52"/>
          <w:szCs w:val="52"/>
          <w:lang w:val="en-US"/>
        </w:rPr>
        <w:t>Goshkevich</w:t>
      </w:r>
      <w:proofErr w:type="spellEnd"/>
    </w:p>
    <w:tbl>
      <w:tblPr>
        <w:tblStyle w:val="a4"/>
        <w:tblW w:w="0" w:type="auto"/>
        <w:tblLook w:val="04A0"/>
      </w:tblPr>
      <w:tblGrid>
        <w:gridCol w:w="4117"/>
        <w:gridCol w:w="3801"/>
        <w:gridCol w:w="3890"/>
        <w:gridCol w:w="3806"/>
      </w:tblGrid>
      <w:tr w:rsidR="004777F0" w:rsidTr="004777F0">
        <w:trPr>
          <w:trHeight w:val="5352"/>
        </w:trPr>
        <w:tc>
          <w:tcPr>
            <w:tcW w:w="3903" w:type="dxa"/>
          </w:tcPr>
          <w:p w:rsidR="004777F0" w:rsidRDefault="004777F0">
            <w:r w:rsidRPr="004777F0">
              <w:drawing>
                <wp:anchor distT="0" distB="0" distL="114300" distR="114300" simplePos="0" relativeHeight="251659264" behindDoc="0" locked="0" layoutInCell="1" allowOverlap="1">
                  <wp:simplePos x="0" y="0"/>
                  <wp:positionH relativeFrom="column">
                    <wp:posOffset>-47625</wp:posOffset>
                  </wp:positionH>
                  <wp:positionV relativeFrom="paragraph">
                    <wp:posOffset>236220</wp:posOffset>
                  </wp:positionV>
                  <wp:extent cx="2457450" cy="3101340"/>
                  <wp:effectExtent l="19050" t="0" r="0" b="0"/>
                  <wp:wrapSquare wrapText="bothSides"/>
                  <wp:docPr id="5" name="Рисунок 4" descr="russianmissionbeijing-412x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ssianmissionbeijing-412x590"/>
                          <pic:cNvPicPr>
                            <a:picLocks noChangeAspect="1" noChangeArrowheads="1"/>
                          </pic:cNvPicPr>
                        </pic:nvPicPr>
                        <pic:blipFill>
                          <a:blip r:embed="rId4"/>
                          <a:srcRect/>
                          <a:stretch>
                            <a:fillRect/>
                          </a:stretch>
                        </pic:blipFill>
                        <pic:spPr bwMode="auto">
                          <a:xfrm>
                            <a:off x="0" y="0"/>
                            <a:ext cx="2457450" cy="3101340"/>
                          </a:xfrm>
                          <a:prstGeom prst="rect">
                            <a:avLst/>
                          </a:prstGeom>
                          <a:noFill/>
                          <a:ln w="9525">
                            <a:noFill/>
                            <a:miter lim="800000"/>
                            <a:headEnd/>
                            <a:tailEnd/>
                          </a:ln>
                        </pic:spPr>
                      </pic:pic>
                    </a:graphicData>
                  </a:graphic>
                </wp:anchor>
              </w:drawing>
            </w:r>
          </w:p>
        </w:tc>
        <w:tc>
          <w:tcPr>
            <w:tcW w:w="3903" w:type="dxa"/>
          </w:tcPr>
          <w:p w:rsidR="004777F0" w:rsidRPr="00E22650" w:rsidRDefault="004777F0" w:rsidP="004777F0">
            <w:pPr>
              <w:jc w:val="center"/>
              <w:rPr>
                <w:rFonts w:ascii="Times New Roman" w:eastAsia="Times New Roman" w:hAnsi="Times New Roman" w:cs="Times New Roman"/>
                <w:color w:val="525252"/>
                <w:sz w:val="24"/>
                <w:szCs w:val="24"/>
                <w:shd w:val="clear" w:color="auto" w:fill="FFFFFF"/>
                <w:lang w:val="en-US" w:eastAsia="ru-RU"/>
              </w:rPr>
            </w:pPr>
            <w:r w:rsidRPr="00E22650">
              <w:rPr>
                <w:rFonts w:ascii="Times New Roman" w:eastAsia="Times New Roman" w:hAnsi="Times New Roman" w:cs="Times New Roman"/>
                <w:b/>
                <w:bCs/>
                <w:color w:val="525252"/>
                <w:sz w:val="24"/>
                <w:szCs w:val="24"/>
                <w:lang w:val="en-US" w:eastAsia="ru-RU"/>
              </w:rPr>
              <w:t>Belarus-Japan</w:t>
            </w:r>
          </w:p>
          <w:p w:rsidR="004777F0" w:rsidRPr="00E22650" w:rsidRDefault="004777F0" w:rsidP="004777F0">
            <w:pPr>
              <w:jc w:val="both"/>
              <w:rPr>
                <w:rFonts w:ascii="Times New Roman" w:eastAsia="Times New Roman" w:hAnsi="Times New Roman" w:cs="Times New Roman"/>
                <w:color w:val="525252"/>
                <w:sz w:val="24"/>
                <w:szCs w:val="24"/>
                <w:shd w:val="clear" w:color="auto" w:fill="FFFFFF"/>
                <w:lang w:val="en-US" w:eastAsia="ru-RU"/>
              </w:rPr>
            </w:pPr>
            <w:r w:rsidRPr="00E22650">
              <w:rPr>
                <w:rFonts w:ascii="Times New Roman" w:eastAsia="Times New Roman" w:hAnsi="Times New Roman" w:cs="Times New Roman"/>
                <w:color w:val="525252"/>
                <w:sz w:val="24"/>
                <w:szCs w:val="24"/>
                <w:shd w:val="clear" w:color="auto" w:fill="FFFFFF"/>
                <w:lang w:val="en-US" w:eastAsia="ru-RU"/>
              </w:rPr>
              <w:t xml:space="preserve">Materials of the second international readings dedicated to the memory of Joseph </w:t>
            </w:r>
            <w:proofErr w:type="spellStart"/>
            <w:r w:rsidRPr="00E22650">
              <w:rPr>
                <w:rFonts w:ascii="Times New Roman" w:eastAsia="Times New Roman" w:hAnsi="Times New Roman" w:cs="Times New Roman"/>
                <w:color w:val="525252"/>
                <w:sz w:val="24"/>
                <w:szCs w:val="24"/>
                <w:shd w:val="clear" w:color="auto" w:fill="FFFFFF"/>
                <w:lang w:val="en-US" w:eastAsia="ru-RU"/>
              </w:rPr>
              <w:t>Goshkevich</w:t>
            </w:r>
            <w:proofErr w:type="spellEnd"/>
            <w:r w:rsidRPr="00E22650">
              <w:rPr>
                <w:rFonts w:ascii="Times New Roman" w:eastAsia="Times New Roman" w:hAnsi="Times New Roman" w:cs="Times New Roman"/>
                <w:color w:val="525252"/>
                <w:sz w:val="24"/>
                <w:szCs w:val="24"/>
                <w:shd w:val="clear" w:color="auto" w:fill="FFFFFF"/>
                <w:lang w:val="en-US" w:eastAsia="ru-RU"/>
              </w:rPr>
              <w:t>, Minsk-</w:t>
            </w:r>
            <w:proofErr w:type="spellStart"/>
            <w:r w:rsidRPr="00E22650">
              <w:rPr>
                <w:rFonts w:ascii="Times New Roman" w:eastAsia="Times New Roman" w:hAnsi="Times New Roman" w:cs="Times New Roman"/>
                <w:color w:val="525252"/>
                <w:sz w:val="24"/>
                <w:szCs w:val="24"/>
                <w:shd w:val="clear" w:color="auto" w:fill="FFFFFF"/>
                <w:lang w:val="en-US" w:eastAsia="ru-RU"/>
              </w:rPr>
              <w:t>Astravets</w:t>
            </w:r>
            <w:proofErr w:type="spellEnd"/>
            <w:r w:rsidRPr="00E22650">
              <w:rPr>
                <w:rFonts w:ascii="Times New Roman" w:eastAsia="Times New Roman" w:hAnsi="Times New Roman" w:cs="Times New Roman"/>
                <w:color w:val="525252"/>
                <w:sz w:val="24"/>
                <w:szCs w:val="24"/>
                <w:shd w:val="clear" w:color="auto" w:fill="FFFFFF"/>
                <w:lang w:val="en-US" w:eastAsia="ru-RU"/>
              </w:rPr>
              <w:t>, October 9-10, 2002.</w:t>
            </w:r>
          </w:p>
          <w:p w:rsidR="004777F0" w:rsidRDefault="004777F0" w:rsidP="004777F0">
            <w:r w:rsidRPr="00E22650">
              <w:rPr>
                <w:rFonts w:ascii="Times New Roman" w:eastAsia="Times New Roman" w:hAnsi="Times New Roman" w:cs="Times New Roman"/>
                <w:color w:val="525252"/>
                <w:sz w:val="24"/>
                <w:szCs w:val="24"/>
                <w:shd w:val="clear" w:color="auto" w:fill="FFFFFF"/>
                <w:lang w:val="en-US" w:eastAsia="ru-RU"/>
              </w:rPr>
              <w:t xml:space="preserve">The collection contains materials of the II International Readings dedicated to the memory of </w:t>
            </w:r>
            <w:proofErr w:type="spellStart"/>
            <w:r w:rsidRPr="00E22650">
              <w:rPr>
                <w:rFonts w:ascii="Times New Roman" w:eastAsia="Times New Roman" w:hAnsi="Times New Roman" w:cs="Times New Roman"/>
                <w:color w:val="525252"/>
                <w:sz w:val="24"/>
                <w:szCs w:val="24"/>
                <w:shd w:val="clear" w:color="auto" w:fill="FFFFFF"/>
                <w:lang w:val="en-US" w:eastAsia="ru-RU"/>
              </w:rPr>
              <w:t>Gashkevich</w:t>
            </w:r>
            <w:proofErr w:type="spellEnd"/>
            <w:r w:rsidRPr="00E22650">
              <w:rPr>
                <w:rFonts w:ascii="Times New Roman" w:eastAsia="Times New Roman" w:hAnsi="Times New Roman" w:cs="Times New Roman"/>
                <w:color w:val="525252"/>
                <w:sz w:val="24"/>
                <w:szCs w:val="24"/>
                <w:shd w:val="clear" w:color="auto" w:fill="FFFFFF"/>
                <w:lang w:val="en-US" w:eastAsia="ru-RU"/>
              </w:rPr>
              <w:t xml:space="preserve">. In addition to articles devoted to his life path, the topics of the interrelationships of Belarus, Russia and Japan, the history and modernity of a part of his homeland — the </w:t>
            </w:r>
            <w:proofErr w:type="spellStart"/>
            <w:r w:rsidRPr="00E22650">
              <w:rPr>
                <w:rFonts w:ascii="Times New Roman" w:eastAsia="Times New Roman" w:hAnsi="Times New Roman" w:cs="Times New Roman"/>
                <w:color w:val="525252"/>
                <w:sz w:val="24"/>
                <w:szCs w:val="24"/>
                <w:shd w:val="clear" w:color="auto" w:fill="FFFFFF"/>
                <w:lang w:val="en-US" w:eastAsia="ru-RU"/>
              </w:rPr>
              <w:t>Ostrovets</w:t>
            </w:r>
            <w:proofErr w:type="spellEnd"/>
            <w:r w:rsidRPr="00E22650">
              <w:rPr>
                <w:rFonts w:ascii="Times New Roman" w:eastAsia="Times New Roman" w:hAnsi="Times New Roman" w:cs="Times New Roman"/>
                <w:color w:val="525252"/>
                <w:sz w:val="24"/>
                <w:szCs w:val="24"/>
                <w:shd w:val="clear" w:color="auto" w:fill="FFFFFF"/>
                <w:lang w:val="en-US" w:eastAsia="ru-RU"/>
              </w:rPr>
              <w:t xml:space="preserve"> Region, as well as the country that Joseph </w:t>
            </w:r>
            <w:proofErr w:type="spellStart"/>
            <w:r w:rsidRPr="00E22650">
              <w:rPr>
                <w:rFonts w:ascii="Times New Roman" w:eastAsia="Times New Roman" w:hAnsi="Times New Roman" w:cs="Times New Roman"/>
                <w:color w:val="525252"/>
                <w:sz w:val="24"/>
                <w:szCs w:val="24"/>
                <w:shd w:val="clear" w:color="auto" w:fill="FFFFFF"/>
                <w:lang w:val="en-US" w:eastAsia="ru-RU"/>
              </w:rPr>
              <w:t>Goshkevich</w:t>
            </w:r>
            <w:proofErr w:type="spellEnd"/>
            <w:r w:rsidRPr="00E22650">
              <w:rPr>
                <w:rFonts w:ascii="Times New Roman" w:eastAsia="Times New Roman" w:hAnsi="Times New Roman" w:cs="Times New Roman"/>
                <w:color w:val="525252"/>
                <w:sz w:val="24"/>
                <w:szCs w:val="24"/>
                <w:shd w:val="clear" w:color="auto" w:fill="FFFFFF"/>
                <w:lang w:val="en-US" w:eastAsia="ru-RU"/>
              </w:rPr>
              <w:t xml:space="preserve"> devoted many years of his life to studying - Japan.</w:t>
            </w:r>
          </w:p>
        </w:tc>
        <w:tc>
          <w:tcPr>
            <w:tcW w:w="3904" w:type="dxa"/>
          </w:tcPr>
          <w:p w:rsidR="004777F0" w:rsidRDefault="004777F0">
            <w:r w:rsidRPr="004777F0">
              <w:drawing>
                <wp:anchor distT="0" distB="0" distL="114300" distR="114300" simplePos="0" relativeHeight="251661312" behindDoc="0" locked="0" layoutInCell="1" allowOverlap="1">
                  <wp:simplePos x="0" y="0"/>
                  <wp:positionH relativeFrom="column">
                    <wp:posOffset>58420</wp:posOffset>
                  </wp:positionH>
                  <wp:positionV relativeFrom="paragraph">
                    <wp:posOffset>217170</wp:posOffset>
                  </wp:positionV>
                  <wp:extent cx="2152650" cy="3034665"/>
                  <wp:effectExtent l="19050" t="0" r="0" b="0"/>
                  <wp:wrapSquare wrapText="bothSides"/>
                  <wp:docPr id="6" name="Рисунок 10" descr="russianmissionbeijing-412x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ssianmissionbeijing-412x590"/>
                          <pic:cNvPicPr>
                            <a:picLocks noChangeAspect="1" noChangeArrowheads="1"/>
                          </pic:cNvPicPr>
                        </pic:nvPicPr>
                        <pic:blipFill>
                          <a:blip r:embed="rId5"/>
                          <a:srcRect/>
                          <a:stretch>
                            <a:fillRect/>
                          </a:stretch>
                        </pic:blipFill>
                        <pic:spPr bwMode="auto">
                          <a:xfrm>
                            <a:off x="0" y="0"/>
                            <a:ext cx="2152650" cy="3034665"/>
                          </a:xfrm>
                          <a:prstGeom prst="rect">
                            <a:avLst/>
                          </a:prstGeom>
                          <a:noFill/>
                          <a:ln w="9525">
                            <a:noFill/>
                            <a:miter lim="800000"/>
                            <a:headEnd/>
                            <a:tailEnd/>
                          </a:ln>
                        </pic:spPr>
                      </pic:pic>
                    </a:graphicData>
                  </a:graphic>
                </wp:anchor>
              </w:drawing>
            </w:r>
          </w:p>
        </w:tc>
        <w:tc>
          <w:tcPr>
            <w:tcW w:w="3904" w:type="dxa"/>
          </w:tcPr>
          <w:p w:rsidR="004777F0" w:rsidRPr="00E22650" w:rsidRDefault="004777F0" w:rsidP="004777F0">
            <w:pPr>
              <w:jc w:val="center"/>
              <w:rPr>
                <w:rFonts w:ascii="Times New Roman" w:hAnsi="Times New Roman" w:cs="Times New Roman"/>
                <w:color w:val="525252"/>
                <w:sz w:val="24"/>
                <w:szCs w:val="24"/>
                <w:shd w:val="clear" w:color="auto" w:fill="FFFFFF"/>
                <w:lang w:val="en-US"/>
              </w:rPr>
            </w:pPr>
            <w:r w:rsidRPr="00E22650">
              <w:rPr>
                <w:rFonts w:ascii="Times New Roman" w:hAnsi="Times New Roman" w:cs="Times New Roman"/>
                <w:b/>
                <w:color w:val="525252"/>
                <w:sz w:val="24"/>
                <w:szCs w:val="24"/>
                <w:shd w:val="clear" w:color="auto" w:fill="FFFFFF"/>
                <w:lang w:val="en-US"/>
              </w:rPr>
              <w:t>Odyssey from White Russia</w:t>
            </w:r>
          </w:p>
          <w:p w:rsidR="004777F0" w:rsidRPr="00E22650" w:rsidRDefault="004777F0" w:rsidP="004777F0">
            <w:pPr>
              <w:jc w:val="both"/>
              <w:rPr>
                <w:rFonts w:ascii="Times New Roman" w:hAnsi="Times New Roman" w:cs="Times New Roman"/>
                <w:color w:val="525252"/>
                <w:sz w:val="24"/>
                <w:szCs w:val="24"/>
                <w:shd w:val="clear" w:color="auto" w:fill="FFFFFF"/>
                <w:lang w:val="en-US"/>
              </w:rPr>
            </w:pPr>
          </w:p>
          <w:p w:rsidR="004777F0" w:rsidRDefault="004777F0" w:rsidP="004777F0">
            <w:r w:rsidRPr="00E22650">
              <w:rPr>
                <w:rFonts w:ascii="Times New Roman" w:hAnsi="Times New Roman" w:cs="Times New Roman"/>
                <w:color w:val="525252"/>
                <w:sz w:val="24"/>
                <w:szCs w:val="24"/>
                <w:shd w:val="clear" w:color="auto" w:fill="FFFFFF"/>
                <w:lang w:val="en-US"/>
              </w:rPr>
              <w:t xml:space="preserve">The book "Odyssey from White Russia" is a historical novel by </w:t>
            </w:r>
            <w:proofErr w:type="spellStart"/>
            <w:r w:rsidRPr="00E22650">
              <w:rPr>
                <w:rFonts w:ascii="Times New Roman" w:hAnsi="Times New Roman" w:cs="Times New Roman"/>
                <w:color w:val="525252"/>
                <w:sz w:val="24"/>
                <w:szCs w:val="24"/>
                <w:shd w:val="clear" w:color="auto" w:fill="FFFFFF"/>
                <w:lang w:val="en-US"/>
              </w:rPr>
              <w:t>Vitaly</w:t>
            </w:r>
            <w:proofErr w:type="spellEnd"/>
            <w:r w:rsidRPr="00E22650">
              <w:rPr>
                <w:rFonts w:ascii="Times New Roman" w:hAnsi="Times New Roman" w:cs="Times New Roman"/>
                <w:color w:val="525252"/>
                <w:sz w:val="24"/>
                <w:szCs w:val="24"/>
                <w:shd w:val="clear" w:color="auto" w:fill="FFFFFF"/>
                <w:lang w:val="en-US"/>
              </w:rPr>
              <w:t xml:space="preserve"> </w:t>
            </w:r>
            <w:proofErr w:type="spellStart"/>
            <w:r w:rsidRPr="00E22650">
              <w:rPr>
                <w:rFonts w:ascii="Times New Roman" w:hAnsi="Times New Roman" w:cs="Times New Roman"/>
                <w:color w:val="525252"/>
                <w:sz w:val="24"/>
                <w:szCs w:val="24"/>
                <w:shd w:val="clear" w:color="auto" w:fill="FFFFFF"/>
                <w:lang w:val="en-US"/>
              </w:rPr>
              <w:t>Grigoryevich</w:t>
            </w:r>
            <w:proofErr w:type="spellEnd"/>
            <w:r w:rsidRPr="00E22650">
              <w:rPr>
                <w:rFonts w:ascii="Times New Roman" w:hAnsi="Times New Roman" w:cs="Times New Roman"/>
                <w:color w:val="525252"/>
                <w:sz w:val="24"/>
                <w:szCs w:val="24"/>
                <w:shd w:val="clear" w:color="auto" w:fill="FFFFFF"/>
                <w:lang w:val="en-US"/>
              </w:rPr>
              <w:t xml:space="preserve"> </w:t>
            </w:r>
            <w:proofErr w:type="spellStart"/>
            <w:r w:rsidRPr="00E22650">
              <w:rPr>
                <w:rFonts w:ascii="Times New Roman" w:hAnsi="Times New Roman" w:cs="Times New Roman"/>
                <w:color w:val="525252"/>
                <w:sz w:val="24"/>
                <w:szCs w:val="24"/>
                <w:shd w:val="clear" w:color="auto" w:fill="FFFFFF"/>
                <w:lang w:val="en-US"/>
              </w:rPr>
              <w:t>Guzanov</w:t>
            </w:r>
            <w:proofErr w:type="spellEnd"/>
            <w:r w:rsidRPr="00E22650">
              <w:rPr>
                <w:rFonts w:ascii="Times New Roman" w:hAnsi="Times New Roman" w:cs="Times New Roman"/>
                <w:color w:val="525252"/>
                <w:sz w:val="24"/>
                <w:szCs w:val="24"/>
                <w:shd w:val="clear" w:color="auto" w:fill="FFFFFF"/>
                <w:lang w:val="en-US"/>
              </w:rPr>
              <w:t xml:space="preserve">, dedicated to the life path of Joseph </w:t>
            </w:r>
            <w:proofErr w:type="spellStart"/>
            <w:r w:rsidRPr="00E22650">
              <w:rPr>
                <w:rFonts w:ascii="Times New Roman" w:hAnsi="Times New Roman" w:cs="Times New Roman"/>
                <w:color w:val="525252"/>
                <w:sz w:val="24"/>
                <w:szCs w:val="24"/>
                <w:shd w:val="clear" w:color="auto" w:fill="FFFFFF"/>
                <w:lang w:val="en-US"/>
              </w:rPr>
              <w:t>Goshkevich</w:t>
            </w:r>
            <w:proofErr w:type="spellEnd"/>
            <w:r w:rsidRPr="00E22650">
              <w:rPr>
                <w:rFonts w:ascii="Times New Roman" w:hAnsi="Times New Roman" w:cs="Times New Roman"/>
                <w:color w:val="525252"/>
                <w:sz w:val="24"/>
                <w:szCs w:val="24"/>
                <w:shd w:val="clear" w:color="auto" w:fill="FFFFFF"/>
                <w:lang w:val="en-US"/>
              </w:rPr>
              <w:t xml:space="preserve">. It covers the period of life that began with </w:t>
            </w:r>
            <w:proofErr w:type="spellStart"/>
            <w:r w:rsidRPr="00E22650">
              <w:rPr>
                <w:rFonts w:ascii="Times New Roman" w:hAnsi="Times New Roman" w:cs="Times New Roman"/>
                <w:color w:val="525252"/>
                <w:sz w:val="24"/>
                <w:szCs w:val="24"/>
                <w:shd w:val="clear" w:color="auto" w:fill="FFFFFF"/>
                <w:lang w:val="en-US"/>
              </w:rPr>
              <w:t>Goshkevich's</w:t>
            </w:r>
            <w:proofErr w:type="spellEnd"/>
            <w:r w:rsidRPr="00E22650">
              <w:rPr>
                <w:rFonts w:ascii="Times New Roman" w:hAnsi="Times New Roman" w:cs="Times New Roman"/>
                <w:color w:val="525252"/>
                <w:sz w:val="24"/>
                <w:szCs w:val="24"/>
                <w:shd w:val="clear" w:color="auto" w:fill="FFFFFF"/>
                <w:lang w:val="en-US"/>
              </w:rPr>
              <w:t xml:space="preserve"> arrival on the frigate </w:t>
            </w:r>
            <w:proofErr w:type="spellStart"/>
            <w:r w:rsidRPr="00E22650">
              <w:rPr>
                <w:rFonts w:ascii="Times New Roman" w:hAnsi="Times New Roman" w:cs="Times New Roman"/>
                <w:color w:val="525252"/>
                <w:sz w:val="24"/>
                <w:szCs w:val="24"/>
                <w:shd w:val="clear" w:color="auto" w:fill="FFFFFF"/>
                <w:lang w:val="en-US"/>
              </w:rPr>
              <w:t>Pallada</w:t>
            </w:r>
            <w:proofErr w:type="spellEnd"/>
            <w:r w:rsidRPr="00E22650">
              <w:rPr>
                <w:rFonts w:ascii="Times New Roman" w:hAnsi="Times New Roman" w:cs="Times New Roman"/>
                <w:color w:val="525252"/>
                <w:sz w:val="24"/>
                <w:szCs w:val="24"/>
                <w:shd w:val="clear" w:color="auto" w:fill="FFFFFF"/>
                <w:lang w:val="en-US"/>
              </w:rPr>
              <w:t xml:space="preserve"> to participate in </w:t>
            </w:r>
            <w:proofErr w:type="spellStart"/>
            <w:r w:rsidRPr="00E22650">
              <w:rPr>
                <w:rFonts w:ascii="Times New Roman" w:hAnsi="Times New Roman" w:cs="Times New Roman"/>
                <w:color w:val="525252"/>
                <w:sz w:val="24"/>
                <w:szCs w:val="24"/>
                <w:shd w:val="clear" w:color="auto" w:fill="FFFFFF"/>
                <w:lang w:val="en-US"/>
              </w:rPr>
              <w:t>Putyatin's</w:t>
            </w:r>
            <w:proofErr w:type="spellEnd"/>
            <w:r w:rsidRPr="00E22650">
              <w:rPr>
                <w:rFonts w:ascii="Times New Roman" w:hAnsi="Times New Roman" w:cs="Times New Roman"/>
                <w:color w:val="525252"/>
                <w:sz w:val="24"/>
                <w:szCs w:val="24"/>
                <w:shd w:val="clear" w:color="auto" w:fill="FFFFFF"/>
                <w:lang w:val="en-US"/>
              </w:rPr>
              <w:t xml:space="preserve"> diplomatic mission to Japan, covering all his travels until his death. This book is interesting not only for those who are interested in history, but also just for those who love adventures.</w:t>
            </w:r>
          </w:p>
        </w:tc>
      </w:tr>
      <w:tr w:rsidR="004777F0" w:rsidTr="004777F0">
        <w:tc>
          <w:tcPr>
            <w:tcW w:w="3903" w:type="dxa"/>
          </w:tcPr>
          <w:p w:rsidR="004777F0" w:rsidRDefault="004777F0" w:rsidP="004777F0">
            <w:pPr>
              <w:jc w:val="center"/>
            </w:pPr>
            <w:r w:rsidRPr="004777F0">
              <w:drawing>
                <wp:inline distT="0" distB="0" distL="0" distR="0">
                  <wp:extent cx="1869440" cy="2628900"/>
                  <wp:effectExtent l="19050" t="0" r="0" b="0"/>
                  <wp:docPr id="2" name="Рисунок 13" descr="russianmissionbeijing-412x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ssianmissionbeijing-412x590"/>
                          <pic:cNvPicPr>
                            <a:picLocks noChangeAspect="1" noChangeArrowheads="1"/>
                          </pic:cNvPicPr>
                        </pic:nvPicPr>
                        <pic:blipFill>
                          <a:blip r:embed="rId6"/>
                          <a:srcRect/>
                          <a:stretch>
                            <a:fillRect/>
                          </a:stretch>
                        </pic:blipFill>
                        <pic:spPr bwMode="auto">
                          <a:xfrm>
                            <a:off x="0" y="0"/>
                            <a:ext cx="1873928" cy="2635212"/>
                          </a:xfrm>
                          <a:prstGeom prst="rect">
                            <a:avLst/>
                          </a:prstGeom>
                          <a:noFill/>
                          <a:ln w="9525">
                            <a:noFill/>
                            <a:miter lim="800000"/>
                            <a:headEnd/>
                            <a:tailEnd/>
                          </a:ln>
                        </pic:spPr>
                      </pic:pic>
                    </a:graphicData>
                  </a:graphic>
                </wp:inline>
              </w:drawing>
            </w:r>
          </w:p>
        </w:tc>
        <w:tc>
          <w:tcPr>
            <w:tcW w:w="3903" w:type="dxa"/>
          </w:tcPr>
          <w:p w:rsidR="004777F0" w:rsidRPr="00E22650" w:rsidRDefault="004777F0" w:rsidP="004777F0">
            <w:pPr>
              <w:jc w:val="center"/>
              <w:rPr>
                <w:rFonts w:ascii="Times New Roman" w:eastAsia="Times New Roman" w:hAnsi="Times New Roman" w:cs="Times New Roman"/>
                <w:b/>
                <w:bCs/>
                <w:color w:val="525252"/>
                <w:sz w:val="24"/>
                <w:szCs w:val="24"/>
                <w:lang w:val="en-US" w:eastAsia="ru-RU"/>
              </w:rPr>
            </w:pPr>
            <w:r w:rsidRPr="00E22650">
              <w:rPr>
                <w:rFonts w:ascii="Times New Roman" w:eastAsia="Times New Roman" w:hAnsi="Times New Roman" w:cs="Times New Roman"/>
                <w:b/>
                <w:bCs/>
                <w:color w:val="525252"/>
                <w:sz w:val="24"/>
                <w:szCs w:val="24"/>
                <w:lang w:val="en-US" w:eastAsia="ru-RU"/>
              </w:rPr>
              <w:t>Kazuya Ito</w:t>
            </w:r>
          </w:p>
          <w:p w:rsidR="004777F0" w:rsidRDefault="004777F0" w:rsidP="004777F0">
            <w:r w:rsidRPr="00E22650">
              <w:rPr>
                <w:rFonts w:ascii="Times New Roman" w:eastAsia="Times New Roman" w:hAnsi="Times New Roman" w:cs="Times New Roman"/>
                <w:color w:val="525252"/>
                <w:sz w:val="24"/>
                <w:szCs w:val="24"/>
                <w:lang w:val="en-US" w:eastAsia="ru-RU"/>
              </w:rPr>
              <w:t xml:space="preserve">The author of this book is Japanese researcher Kazuya Ito. It was published by the </w:t>
            </w:r>
            <w:proofErr w:type="spellStart"/>
            <w:r w:rsidRPr="00E22650">
              <w:rPr>
                <w:rFonts w:ascii="Times New Roman" w:eastAsia="Times New Roman" w:hAnsi="Times New Roman" w:cs="Times New Roman"/>
                <w:color w:val="525252"/>
                <w:sz w:val="24"/>
                <w:szCs w:val="24"/>
                <w:lang w:val="en-US" w:eastAsia="ru-RU"/>
              </w:rPr>
              <w:t>Chiro</w:t>
            </w:r>
            <w:proofErr w:type="spellEnd"/>
            <w:r w:rsidRPr="00E22650">
              <w:rPr>
                <w:rFonts w:ascii="Times New Roman" w:eastAsia="Times New Roman" w:hAnsi="Times New Roman" w:cs="Times New Roman"/>
                <w:color w:val="525252"/>
                <w:sz w:val="24"/>
                <w:szCs w:val="24"/>
                <w:lang w:val="en-US" w:eastAsia="ru-RU"/>
              </w:rPr>
              <w:t xml:space="preserve"> Foundation Publishing House. It is written in Japanese, which, unfortunately, complicates the acquaintance of compatriots with it. Devoted to the study of the life of Joseph </w:t>
            </w:r>
            <w:proofErr w:type="spellStart"/>
            <w:r w:rsidRPr="00E22650">
              <w:rPr>
                <w:rFonts w:ascii="Times New Roman" w:eastAsia="Times New Roman" w:hAnsi="Times New Roman" w:cs="Times New Roman"/>
                <w:color w:val="525252"/>
                <w:sz w:val="24"/>
                <w:szCs w:val="24"/>
                <w:lang w:val="en-US" w:eastAsia="ru-RU"/>
              </w:rPr>
              <w:t>Goshkevich</w:t>
            </w:r>
            <w:proofErr w:type="spellEnd"/>
            <w:r w:rsidRPr="00E22650">
              <w:rPr>
                <w:rFonts w:ascii="Times New Roman" w:eastAsia="Times New Roman" w:hAnsi="Times New Roman" w:cs="Times New Roman"/>
                <w:color w:val="525252"/>
                <w:sz w:val="24"/>
                <w:szCs w:val="24"/>
                <w:lang w:val="en-US" w:eastAsia="ru-RU"/>
              </w:rPr>
              <w:t>. It also includes inclusions from diplomatic documents on the history of Russian-Japanese relations.</w:t>
            </w:r>
          </w:p>
        </w:tc>
        <w:tc>
          <w:tcPr>
            <w:tcW w:w="3904" w:type="dxa"/>
          </w:tcPr>
          <w:p w:rsidR="004777F0" w:rsidRDefault="004777F0">
            <w:r>
              <w:rPr>
                <w:noProof/>
                <w:lang w:eastAsia="uk-UA"/>
              </w:rPr>
              <w:drawing>
                <wp:anchor distT="0" distB="0" distL="114300" distR="114300" simplePos="0" relativeHeight="251663360" behindDoc="0" locked="0" layoutInCell="1" allowOverlap="1">
                  <wp:simplePos x="0" y="0"/>
                  <wp:positionH relativeFrom="column">
                    <wp:posOffset>277495</wp:posOffset>
                  </wp:positionH>
                  <wp:positionV relativeFrom="paragraph">
                    <wp:posOffset>123825</wp:posOffset>
                  </wp:positionV>
                  <wp:extent cx="1800225" cy="2409825"/>
                  <wp:effectExtent l="19050" t="0" r="9525" b="0"/>
                  <wp:wrapNone/>
                  <wp:docPr id="16" name="Рисунок 16" descr="russianmissionbeijing-412x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ssianmissionbeijing-412x590"/>
                          <pic:cNvPicPr>
                            <a:picLocks noChangeAspect="1" noChangeArrowheads="1"/>
                          </pic:cNvPicPr>
                        </pic:nvPicPr>
                        <pic:blipFill>
                          <a:blip r:embed="rId7"/>
                          <a:srcRect/>
                          <a:stretch>
                            <a:fillRect/>
                          </a:stretch>
                        </pic:blipFill>
                        <pic:spPr bwMode="auto">
                          <a:xfrm>
                            <a:off x="0" y="0"/>
                            <a:ext cx="1800225" cy="2409825"/>
                          </a:xfrm>
                          <a:prstGeom prst="rect">
                            <a:avLst/>
                          </a:prstGeom>
                          <a:noFill/>
                          <a:ln w="9525">
                            <a:noFill/>
                            <a:miter lim="800000"/>
                            <a:headEnd/>
                            <a:tailEnd/>
                          </a:ln>
                        </pic:spPr>
                      </pic:pic>
                    </a:graphicData>
                  </a:graphic>
                </wp:anchor>
              </w:drawing>
            </w:r>
          </w:p>
        </w:tc>
        <w:tc>
          <w:tcPr>
            <w:tcW w:w="3904" w:type="dxa"/>
          </w:tcPr>
          <w:p w:rsidR="004777F0" w:rsidRPr="00E22650" w:rsidRDefault="004777F0" w:rsidP="004777F0">
            <w:pPr>
              <w:jc w:val="center"/>
              <w:rPr>
                <w:rFonts w:ascii="Times New Roman" w:eastAsia="Times New Roman" w:hAnsi="Times New Roman" w:cs="Times New Roman"/>
                <w:b/>
                <w:bCs/>
                <w:color w:val="525252"/>
                <w:sz w:val="24"/>
                <w:szCs w:val="24"/>
                <w:lang w:val="en-US" w:eastAsia="ru-RU"/>
              </w:rPr>
            </w:pPr>
            <w:r w:rsidRPr="00E22650">
              <w:rPr>
                <w:rFonts w:ascii="Times New Roman" w:eastAsia="Times New Roman" w:hAnsi="Times New Roman" w:cs="Times New Roman"/>
                <w:b/>
                <w:bCs/>
                <w:color w:val="525252"/>
                <w:sz w:val="24"/>
                <w:szCs w:val="24"/>
                <w:lang w:val="en-US" w:eastAsia="ru-RU"/>
              </w:rPr>
              <w:t xml:space="preserve">A.P. </w:t>
            </w:r>
            <w:proofErr w:type="spellStart"/>
            <w:r w:rsidRPr="00E22650">
              <w:rPr>
                <w:rFonts w:ascii="Times New Roman" w:eastAsia="Times New Roman" w:hAnsi="Times New Roman" w:cs="Times New Roman"/>
                <w:b/>
                <w:bCs/>
                <w:color w:val="525252"/>
                <w:sz w:val="24"/>
                <w:szCs w:val="24"/>
                <w:lang w:val="en-US" w:eastAsia="ru-RU"/>
              </w:rPr>
              <w:t>Kuznetsov</w:t>
            </w:r>
            <w:proofErr w:type="spellEnd"/>
          </w:p>
          <w:p w:rsidR="004777F0" w:rsidRPr="00E22650" w:rsidRDefault="004777F0" w:rsidP="004777F0">
            <w:pPr>
              <w:shd w:val="clear" w:color="auto" w:fill="FFFFFF"/>
              <w:jc w:val="both"/>
              <w:rPr>
                <w:rFonts w:ascii="Times New Roman" w:eastAsia="Times New Roman" w:hAnsi="Times New Roman" w:cs="Times New Roman"/>
                <w:b/>
                <w:bCs/>
                <w:color w:val="525252"/>
                <w:sz w:val="24"/>
                <w:szCs w:val="24"/>
                <w:lang w:val="en-US" w:eastAsia="ru-RU"/>
              </w:rPr>
            </w:pPr>
            <w:proofErr w:type="spellStart"/>
            <w:r w:rsidRPr="00E22650">
              <w:rPr>
                <w:rFonts w:ascii="Times New Roman" w:eastAsia="Times New Roman" w:hAnsi="Times New Roman" w:cs="Times New Roman"/>
                <w:b/>
                <w:bCs/>
                <w:color w:val="525252"/>
                <w:sz w:val="24"/>
                <w:szCs w:val="24"/>
                <w:lang w:val="en-US" w:eastAsia="ru-RU"/>
              </w:rPr>
              <w:t>I.A.Goshkevich's</w:t>
            </w:r>
            <w:proofErr w:type="spellEnd"/>
            <w:r w:rsidRPr="00E22650">
              <w:rPr>
                <w:rFonts w:ascii="Times New Roman" w:eastAsia="Times New Roman" w:hAnsi="Times New Roman" w:cs="Times New Roman"/>
                <w:b/>
                <w:bCs/>
                <w:color w:val="525252"/>
                <w:sz w:val="24"/>
                <w:szCs w:val="24"/>
                <w:lang w:val="en-US" w:eastAsia="ru-RU"/>
              </w:rPr>
              <w:t xml:space="preserve"> contribution to the formation of Russian-</w:t>
            </w:r>
            <w:proofErr w:type="spellStart"/>
            <w:r w:rsidRPr="00E22650">
              <w:rPr>
                <w:rFonts w:ascii="Times New Roman" w:eastAsia="Times New Roman" w:hAnsi="Times New Roman" w:cs="Times New Roman"/>
                <w:b/>
                <w:bCs/>
                <w:color w:val="525252"/>
                <w:sz w:val="24"/>
                <w:szCs w:val="24"/>
                <w:lang w:val="en-US" w:eastAsia="ru-RU"/>
              </w:rPr>
              <w:t>Japanes</w:t>
            </w:r>
            <w:proofErr w:type="spellEnd"/>
            <w:r w:rsidRPr="00E22650">
              <w:rPr>
                <w:rFonts w:ascii="Times New Roman" w:eastAsia="Times New Roman" w:hAnsi="Times New Roman" w:cs="Times New Roman"/>
                <w:b/>
                <w:bCs/>
                <w:color w:val="525252"/>
                <w:sz w:val="24"/>
                <w:szCs w:val="24"/>
                <w:lang w:val="en-US" w:eastAsia="ru-RU"/>
              </w:rPr>
              <w:t xml:space="preserve"> </w:t>
            </w:r>
            <w:proofErr w:type="spellStart"/>
            <w:r w:rsidRPr="00E22650">
              <w:rPr>
                <w:rFonts w:ascii="Times New Roman" w:eastAsia="Times New Roman" w:hAnsi="Times New Roman" w:cs="Times New Roman"/>
                <w:b/>
                <w:bCs/>
                <w:color w:val="525252"/>
                <w:sz w:val="24"/>
                <w:szCs w:val="24"/>
                <w:lang w:val="en-US" w:eastAsia="ru-RU"/>
              </w:rPr>
              <w:t>erelationsin</w:t>
            </w:r>
            <w:proofErr w:type="spellEnd"/>
            <w:r w:rsidRPr="00E22650">
              <w:rPr>
                <w:rFonts w:ascii="Times New Roman" w:eastAsia="Times New Roman" w:hAnsi="Times New Roman" w:cs="Times New Roman"/>
                <w:b/>
                <w:bCs/>
                <w:color w:val="525252"/>
                <w:sz w:val="24"/>
                <w:szCs w:val="24"/>
                <w:lang w:val="en-US" w:eastAsia="ru-RU"/>
              </w:rPr>
              <w:t xml:space="preserve"> the XIX century</w:t>
            </w:r>
          </w:p>
          <w:p w:rsidR="004777F0" w:rsidRDefault="004777F0" w:rsidP="004777F0">
            <w:r w:rsidRPr="00E22650">
              <w:rPr>
                <w:rFonts w:ascii="Times New Roman" w:eastAsia="Times New Roman" w:hAnsi="Times New Roman" w:cs="Times New Roman"/>
                <w:color w:val="525252"/>
                <w:sz w:val="24"/>
                <w:szCs w:val="24"/>
                <w:lang w:val="en-US" w:eastAsia="ru-RU"/>
              </w:rPr>
              <w:t xml:space="preserve">The monograph of the Bachelor of St. Petersburg State University A. P. </w:t>
            </w:r>
            <w:proofErr w:type="spellStart"/>
            <w:r w:rsidRPr="00E22650">
              <w:rPr>
                <w:rFonts w:ascii="Times New Roman" w:eastAsia="Times New Roman" w:hAnsi="Times New Roman" w:cs="Times New Roman"/>
                <w:color w:val="525252"/>
                <w:sz w:val="24"/>
                <w:szCs w:val="24"/>
                <w:lang w:val="en-US" w:eastAsia="ru-RU"/>
              </w:rPr>
              <w:t>Kuznetsov</w:t>
            </w:r>
            <w:proofErr w:type="spellEnd"/>
            <w:r w:rsidRPr="00E22650">
              <w:rPr>
                <w:rFonts w:ascii="Times New Roman" w:eastAsia="Times New Roman" w:hAnsi="Times New Roman" w:cs="Times New Roman"/>
                <w:color w:val="525252"/>
                <w:sz w:val="24"/>
                <w:szCs w:val="24"/>
                <w:lang w:val="en-US" w:eastAsia="ru-RU"/>
              </w:rPr>
              <w:t xml:space="preserve"> describes through the activities of diplomatic relations between Japan and the Russian Empire, starting with the mission with E. V. </w:t>
            </w:r>
            <w:proofErr w:type="spellStart"/>
            <w:r w:rsidRPr="00E22650">
              <w:rPr>
                <w:rFonts w:ascii="Times New Roman" w:eastAsia="Times New Roman" w:hAnsi="Times New Roman" w:cs="Times New Roman"/>
                <w:color w:val="525252"/>
                <w:sz w:val="24"/>
                <w:szCs w:val="24"/>
                <w:lang w:val="en-US" w:eastAsia="ru-RU"/>
              </w:rPr>
              <w:t>Putyatin</w:t>
            </w:r>
            <w:proofErr w:type="spellEnd"/>
            <w:r w:rsidRPr="00E22650">
              <w:rPr>
                <w:rFonts w:ascii="Times New Roman" w:eastAsia="Times New Roman" w:hAnsi="Times New Roman" w:cs="Times New Roman"/>
                <w:color w:val="525252"/>
                <w:sz w:val="24"/>
                <w:szCs w:val="24"/>
                <w:lang w:val="en-US" w:eastAsia="ru-RU"/>
              </w:rPr>
              <w:t xml:space="preserve"> to the first Japanese embassy in Russia in 1873, after his return to his homeland.</w:t>
            </w:r>
          </w:p>
        </w:tc>
      </w:tr>
    </w:tbl>
    <w:p w:rsidR="00BA79C5" w:rsidRDefault="00BA79C5" w:rsidP="004777F0"/>
    <w:sectPr w:rsidR="00BA79C5" w:rsidSect="004777F0">
      <w:pgSz w:w="16838" w:h="11906" w:orient="landscape"/>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777F0"/>
    <w:rsid w:val="004777F0"/>
    <w:rsid w:val="00990484"/>
    <w:rsid w:val="00BA79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7F0"/>
    <w:pPr>
      <w:spacing w:before="100" w:beforeAutospacing="1" w:after="100" w:afterAutospacing="1"/>
    </w:pPr>
    <w:rPr>
      <w:rFonts w:ascii="Times New Roman" w:eastAsia="Times New Roman" w:hAnsi="Times New Roman" w:cs="Times New Roman"/>
      <w:sz w:val="24"/>
      <w:szCs w:val="24"/>
      <w:lang w:val="ru-RU" w:eastAsia="ru-RU"/>
    </w:rPr>
  </w:style>
  <w:style w:type="table" w:styleId="a4">
    <w:name w:val="Table Grid"/>
    <w:basedOn w:val="a1"/>
    <w:uiPriority w:val="59"/>
    <w:rsid w:val="004777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777F0"/>
    <w:rPr>
      <w:rFonts w:ascii="Tahoma" w:hAnsi="Tahoma" w:cs="Tahoma"/>
      <w:sz w:val="16"/>
      <w:szCs w:val="16"/>
    </w:rPr>
  </w:style>
  <w:style w:type="character" w:customStyle="1" w:styleId="a6">
    <w:name w:val="Текст выноски Знак"/>
    <w:basedOn w:val="a0"/>
    <w:link w:val="a5"/>
    <w:uiPriority w:val="99"/>
    <w:semiHidden/>
    <w:rsid w:val="00477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1189</Words>
  <Characters>678</Characters>
  <Application>Microsoft Office Word</Application>
  <DocSecurity>0</DocSecurity>
  <Lines>5</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2022-01-10T15:40:00Z</dcterms:created>
  <dcterms:modified xsi:type="dcterms:W3CDTF">2022-01-10T15:47:00Z</dcterms:modified>
</cp:coreProperties>
</file>